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4786"/>
      </w:tblGrid>
      <w:tr w:rsidR="007248C6" w:rsidTr="007248C6">
        <w:tc>
          <w:tcPr>
            <w:tcW w:w="14786" w:type="dxa"/>
          </w:tcPr>
          <w:p w:rsidR="007248C6" w:rsidRDefault="007248C6" w:rsidP="007248C6">
            <w:pPr>
              <w:jc w:val="center"/>
            </w:pPr>
            <w:r w:rsidRPr="007248C6">
              <w:rPr>
                <w:noProof/>
                <w:lang w:eastAsia="ru-RU"/>
              </w:rPr>
              <w:drawing>
                <wp:inline distT="0" distB="0" distL="0" distR="0">
                  <wp:extent cx="6467475" cy="62198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475" cy="621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8C6" w:rsidRDefault="007248C6" w:rsidP="007248C6">
            <w:pPr>
              <w:jc w:val="center"/>
            </w:pPr>
          </w:p>
          <w:p w:rsidR="007248C6" w:rsidRDefault="007248C6" w:rsidP="007248C6">
            <w:pPr>
              <w:jc w:val="center"/>
            </w:pPr>
          </w:p>
          <w:p w:rsidR="007248C6" w:rsidRDefault="007248C6" w:rsidP="007248C6">
            <w:pPr>
              <w:jc w:val="center"/>
            </w:pPr>
          </w:p>
          <w:p w:rsidR="00C80C63" w:rsidRDefault="00C80C63" w:rsidP="007248C6">
            <w:pPr>
              <w:jc w:val="center"/>
            </w:pPr>
          </w:p>
          <w:p w:rsidR="00C80C63" w:rsidRDefault="00C80C63" w:rsidP="007248C6">
            <w:pPr>
              <w:jc w:val="center"/>
            </w:pPr>
          </w:p>
        </w:tc>
      </w:tr>
      <w:tr w:rsidR="00C80C63" w:rsidTr="007248C6">
        <w:tc>
          <w:tcPr>
            <w:tcW w:w="14786" w:type="dxa"/>
          </w:tcPr>
          <w:p w:rsidR="00C80C63" w:rsidRDefault="00C80C63" w:rsidP="00C80C63">
            <w:pPr>
              <w:tabs>
                <w:tab w:val="left" w:pos="1365"/>
              </w:tabs>
              <w:jc w:val="center"/>
              <w:rPr>
                <w:sz w:val="48"/>
                <w:szCs w:val="48"/>
              </w:rPr>
            </w:pPr>
          </w:p>
          <w:p w:rsidR="00C80C63" w:rsidRDefault="00C80C63" w:rsidP="00C80C63">
            <w:pPr>
              <w:tabs>
                <w:tab w:val="left" w:pos="1365"/>
              </w:tabs>
              <w:jc w:val="center"/>
              <w:rPr>
                <w:sz w:val="36"/>
                <w:szCs w:val="36"/>
              </w:rPr>
            </w:pPr>
            <w:r>
              <w:rPr>
                <w:sz w:val="48"/>
                <w:szCs w:val="48"/>
              </w:rPr>
              <w:t>МКДОУ</w:t>
            </w:r>
            <w:r>
              <w:rPr>
                <w:sz w:val="36"/>
                <w:szCs w:val="36"/>
              </w:rPr>
              <w:t xml:space="preserve"> Детский сад </w:t>
            </w:r>
            <w:proofErr w:type="gramStart"/>
            <w:r>
              <w:rPr>
                <w:sz w:val="36"/>
                <w:szCs w:val="36"/>
              </w:rPr>
              <w:t>г</w:t>
            </w:r>
            <w:proofErr w:type="gramEnd"/>
            <w:r>
              <w:rPr>
                <w:sz w:val="36"/>
                <w:szCs w:val="36"/>
              </w:rPr>
              <w:t>. Фатежа</w:t>
            </w:r>
          </w:p>
          <w:p w:rsidR="00C80C63" w:rsidRPr="00C52EB0" w:rsidRDefault="00C80C63" w:rsidP="00C80C63">
            <w:pPr>
              <w:tabs>
                <w:tab w:val="left" w:pos="1365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« Золотой ключик»</w:t>
            </w:r>
          </w:p>
          <w:p w:rsidR="00C80C63" w:rsidRPr="00C52EB0" w:rsidRDefault="00C80C63" w:rsidP="00C80C63"/>
          <w:p w:rsidR="00C80C63" w:rsidRDefault="00C80C63" w:rsidP="00C80C63">
            <w:pPr>
              <w:jc w:val="center"/>
              <w:rPr>
                <w:sz w:val="36"/>
                <w:szCs w:val="36"/>
              </w:rPr>
            </w:pPr>
          </w:p>
          <w:p w:rsidR="00C80C63" w:rsidRDefault="00C80C63" w:rsidP="00C80C63">
            <w:pPr>
              <w:jc w:val="center"/>
              <w:rPr>
                <w:sz w:val="36"/>
                <w:szCs w:val="36"/>
              </w:rPr>
            </w:pPr>
          </w:p>
          <w:p w:rsidR="00C80C63" w:rsidRDefault="00C80C63" w:rsidP="00C80C63">
            <w:pPr>
              <w:jc w:val="center"/>
              <w:rPr>
                <w:sz w:val="36"/>
                <w:szCs w:val="36"/>
              </w:rPr>
            </w:pPr>
          </w:p>
          <w:p w:rsidR="00C80C63" w:rsidRDefault="00C80C63" w:rsidP="00C80C63">
            <w:pPr>
              <w:ind w:left="708" w:firstLine="1416"/>
              <w:rPr>
                <w:sz w:val="52"/>
                <w:szCs w:val="52"/>
              </w:rPr>
            </w:pPr>
          </w:p>
          <w:p w:rsidR="00C80C63" w:rsidRDefault="00C80C63" w:rsidP="00C80C63">
            <w:pPr>
              <w:ind w:left="708" w:firstLine="1416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                      Мини – проект «Зубки</w:t>
            </w:r>
            <w:proofErr w:type="gramStart"/>
            <w:r>
              <w:rPr>
                <w:sz w:val="52"/>
                <w:szCs w:val="52"/>
              </w:rPr>
              <w:t>.»</w:t>
            </w:r>
            <w:proofErr w:type="gramEnd"/>
          </w:p>
          <w:p w:rsidR="00C80C63" w:rsidRDefault="00C80C63" w:rsidP="00C80C6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в группе раннего возраста.</w:t>
            </w:r>
          </w:p>
          <w:p w:rsidR="00C80C63" w:rsidRDefault="00C80C63" w:rsidP="00C80C63">
            <w:pPr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Воспитатели группы №4.</w:t>
            </w:r>
          </w:p>
          <w:p w:rsidR="00C80C63" w:rsidRDefault="00C80C63" w:rsidP="00C80C63">
            <w:pPr>
              <w:jc w:val="center"/>
              <w:rPr>
                <w:sz w:val="40"/>
                <w:szCs w:val="40"/>
              </w:rPr>
            </w:pPr>
          </w:p>
          <w:p w:rsidR="00C80C63" w:rsidRPr="00C62855" w:rsidRDefault="00C80C63" w:rsidP="00C80C63">
            <w:pPr>
              <w:jc w:val="right"/>
              <w:rPr>
                <w:sz w:val="40"/>
                <w:szCs w:val="40"/>
              </w:rPr>
            </w:pPr>
            <w:r>
              <w:rPr>
                <w:sz w:val="32"/>
                <w:szCs w:val="32"/>
              </w:rPr>
              <w:t>ПОЛЯКОВА ГАЛИНА ВЯЧЕСЛАВОВНА</w:t>
            </w:r>
          </w:p>
          <w:p w:rsidR="00C80C63" w:rsidRDefault="00C80C63" w:rsidP="00C80C6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</w:r>
            <w:r>
              <w:rPr>
                <w:sz w:val="40"/>
                <w:szCs w:val="40"/>
              </w:rPr>
              <w:tab/>
            </w:r>
          </w:p>
          <w:p w:rsidR="00C80C63" w:rsidRDefault="00C80C63" w:rsidP="00C80C63">
            <w:pPr>
              <w:jc w:val="center"/>
              <w:rPr>
                <w:sz w:val="40"/>
                <w:szCs w:val="40"/>
              </w:rPr>
            </w:pPr>
          </w:p>
          <w:p w:rsidR="00C80C63" w:rsidRDefault="00C80C63" w:rsidP="00C80C63">
            <w:pPr>
              <w:jc w:val="center"/>
              <w:rPr>
                <w:sz w:val="40"/>
                <w:szCs w:val="40"/>
              </w:rPr>
            </w:pPr>
          </w:p>
          <w:p w:rsidR="00C80C63" w:rsidRDefault="00C80C63" w:rsidP="00C80C63">
            <w:pPr>
              <w:jc w:val="center"/>
              <w:rPr>
                <w:sz w:val="40"/>
                <w:szCs w:val="40"/>
              </w:rPr>
            </w:pPr>
          </w:p>
          <w:p w:rsidR="00C80C63" w:rsidRDefault="00C80C63" w:rsidP="00C80C63">
            <w:pPr>
              <w:rPr>
                <w:sz w:val="40"/>
                <w:szCs w:val="40"/>
              </w:rPr>
            </w:pPr>
          </w:p>
          <w:p w:rsidR="00C80C63" w:rsidRDefault="00C80C63" w:rsidP="00C80C63">
            <w:pPr>
              <w:jc w:val="center"/>
              <w:rPr>
                <w:sz w:val="40"/>
                <w:szCs w:val="40"/>
              </w:rPr>
            </w:pPr>
          </w:p>
          <w:p w:rsidR="00C80C63" w:rsidRPr="00F01A98" w:rsidRDefault="00C80C63" w:rsidP="00F01A98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                                                                   г. Фатеж 2018.</w:t>
            </w:r>
          </w:p>
        </w:tc>
      </w:tr>
      <w:tr w:rsidR="00732FF5" w:rsidTr="00732FF5">
        <w:tc>
          <w:tcPr>
            <w:tcW w:w="14786" w:type="dxa"/>
          </w:tcPr>
          <w:p w:rsidR="00732FF5" w:rsidRPr="00732FF5" w:rsidRDefault="00732FF5" w:rsidP="00E47425">
            <w:pPr>
              <w:pStyle w:val="3"/>
              <w:outlineLvl w:val="2"/>
              <w:rPr>
                <w:color w:val="000000" w:themeColor="text1"/>
                <w:sz w:val="40"/>
                <w:szCs w:val="40"/>
              </w:rPr>
            </w:pPr>
            <w:r w:rsidRPr="00E47425">
              <w:rPr>
                <w:color w:val="943634" w:themeColor="accent2" w:themeShade="BF"/>
                <w:sz w:val="40"/>
                <w:szCs w:val="40"/>
                <w:u w:val="single"/>
              </w:rPr>
              <w:lastRenderedPageBreak/>
              <w:t>С зубной щеткой должен дружить каждый!</w:t>
            </w:r>
            <w:r w:rsidR="00E47425" w:rsidRPr="00E47425">
              <w:rPr>
                <w:color w:val="000000" w:themeColor="text1"/>
                <w:sz w:val="40"/>
                <w:szCs w:val="40"/>
              </w:rPr>
              <w:t xml:space="preserve"> </w:t>
            </w:r>
            <w:r w:rsidR="00E47425" w:rsidRPr="00E47425">
              <w:rPr>
                <w:noProof/>
                <w:color w:val="000000" w:themeColor="text1"/>
                <w:sz w:val="40"/>
                <w:szCs w:val="40"/>
                <w:lang w:eastAsia="ru-RU"/>
              </w:rPr>
              <w:drawing>
                <wp:inline distT="0" distB="0" distL="0" distR="0">
                  <wp:extent cx="1440000" cy="1440000"/>
                  <wp:effectExtent l="19050" t="0" r="780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FF5" w:rsidRPr="00E47425" w:rsidRDefault="00732FF5" w:rsidP="00E47425">
            <w:pPr>
              <w:pStyle w:val="a4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1.Щетка у малыша должна быть своя (хоть обычная, хоть силиконовые щетки, которые мама надевает на пальчик.)</w:t>
            </w:r>
            <w:r w:rsidR="00E47425" w:rsidRPr="00E47425">
              <w:rPr>
                <w:sz w:val="28"/>
                <w:szCs w:val="28"/>
              </w:rPr>
              <w:t xml:space="preserve"> </w:t>
            </w:r>
          </w:p>
          <w:p w:rsidR="00732FF5" w:rsidRPr="00E47425" w:rsidRDefault="00732FF5" w:rsidP="00E47425">
            <w:pPr>
              <w:pStyle w:val="a4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2.Промыть перед применением кипяченой водой</w:t>
            </w:r>
          </w:p>
          <w:p w:rsidR="00732FF5" w:rsidRPr="00E47425" w:rsidRDefault="00732FF5" w:rsidP="00E47425">
            <w:pPr>
              <w:pStyle w:val="a4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3.Хранить щетку нужно в стаканчике, головкой кверху, ничем не закрывать, щеточку, которая надевается на пальчик хранить нужно, надев на стерженек.</w:t>
            </w:r>
          </w:p>
          <w:p w:rsidR="00732FF5" w:rsidRPr="00E47425" w:rsidRDefault="00732FF5" w:rsidP="00E47425">
            <w:pPr>
              <w:pStyle w:val="a4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4.во время переезда щетки закрывают.</w:t>
            </w:r>
            <w:r w:rsidR="00E47425" w:rsidRPr="00E474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732FF5" w:rsidRPr="00E47425" w:rsidRDefault="00732FF5" w:rsidP="00E47425">
            <w:pPr>
              <w:pStyle w:val="a4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5.Менять щетку нужно каждые два-три месяца.</w:t>
            </w:r>
          </w:p>
          <w:p w:rsidR="00732FF5" w:rsidRPr="00E47425" w:rsidRDefault="00732FF5" w:rsidP="00E4742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Начинаем чистить зубы с появлением первого зуба</w:t>
            </w:r>
          </w:p>
          <w:p w:rsidR="00732FF5" w:rsidRPr="00E47425" w:rsidRDefault="00732FF5" w:rsidP="00E4742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С 6 месяцев до 6 лет мама сама чистит зубы ребенку 2 раза в день</w:t>
            </w:r>
          </w:p>
          <w:p w:rsidR="00732FF5" w:rsidRPr="00E47425" w:rsidRDefault="00732FF5" w:rsidP="00E4742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До 2 лет чистим зубы щеткой кипяченой водой</w:t>
            </w:r>
          </w:p>
          <w:p w:rsidR="00732FF5" w:rsidRPr="00E47425" w:rsidRDefault="00732FF5" w:rsidP="00E4742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С 2-х лет можно начинать чистить зубы детской пастой. Выбирайте пасту с фтором</w:t>
            </w:r>
          </w:p>
          <w:p w:rsidR="00732FF5" w:rsidRPr="00E47425" w:rsidRDefault="00732FF5" w:rsidP="00E4742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>С 6 лет ребенок чистит зубы сам, но под контролем родителей</w:t>
            </w:r>
          </w:p>
          <w:p w:rsidR="00732FF5" w:rsidRPr="00E47425" w:rsidRDefault="00732FF5" w:rsidP="00E47425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E47425">
              <w:rPr>
                <w:sz w:val="28"/>
                <w:szCs w:val="28"/>
              </w:rPr>
              <w:t xml:space="preserve">Когда прорезываются постоянные зубы, нужно менять пасту </w:t>
            </w:r>
            <w:proofErr w:type="gramStart"/>
            <w:r w:rsidRPr="00E47425">
              <w:rPr>
                <w:sz w:val="28"/>
                <w:szCs w:val="28"/>
              </w:rPr>
              <w:t>на</w:t>
            </w:r>
            <w:proofErr w:type="gramEnd"/>
            <w:r w:rsidRPr="00E47425">
              <w:rPr>
                <w:sz w:val="28"/>
                <w:szCs w:val="28"/>
              </w:rPr>
              <w:t xml:space="preserve"> взрослую</w:t>
            </w:r>
          </w:p>
          <w:p w:rsidR="00732FF5" w:rsidRPr="0036170F" w:rsidRDefault="00732FF5" w:rsidP="00384F05">
            <w:pPr>
              <w:numPr>
                <w:ilvl w:val="0"/>
                <w:numId w:val="1"/>
              </w:numPr>
              <w:spacing w:before="100" w:beforeAutospacing="1" w:after="100" w:afterAutospacing="1"/>
            </w:pPr>
            <w:r w:rsidRPr="00E47425">
              <w:rPr>
                <w:sz w:val="28"/>
                <w:szCs w:val="28"/>
              </w:rPr>
              <w:t>Вплоть до 12 лет мама контролирует эту процедуру.</w:t>
            </w:r>
          </w:p>
          <w:p w:rsidR="0036170F" w:rsidRDefault="0036170F" w:rsidP="00D344C1">
            <w:pPr>
              <w:spacing w:before="100" w:beforeAutospacing="1" w:after="100" w:afterAutospacing="1"/>
              <w:ind w:left="720"/>
            </w:pPr>
          </w:p>
        </w:tc>
      </w:tr>
      <w:tr w:rsidR="00384F05" w:rsidTr="00732FF5">
        <w:tc>
          <w:tcPr>
            <w:tcW w:w="14786" w:type="dxa"/>
          </w:tcPr>
          <w:p w:rsidR="00D8415C" w:rsidRDefault="00D8415C" w:rsidP="00384F0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u w:val="single"/>
                <w:lang w:eastAsia="ru-RU"/>
              </w:rPr>
            </w:pPr>
          </w:p>
          <w:p w:rsidR="00384F05" w:rsidRPr="00384F05" w:rsidRDefault="00384F05" w:rsidP="00384F0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u w:val="single"/>
                <w:lang w:eastAsia="ru-RU"/>
              </w:rPr>
            </w:pPr>
            <w:r w:rsidRPr="00384F05"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u w:val="single"/>
                <w:lang w:eastAsia="ru-RU"/>
              </w:rPr>
              <w:t>Важный совет</w:t>
            </w:r>
          </w:p>
          <w:p w:rsidR="00384F05" w:rsidRPr="00384F05" w:rsidRDefault="00384F05" w:rsidP="00384F0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sym w:font="Symbol" w:char="F0D8"/>
            </w: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Необходимо выбирать щетку с мягкой щетиной.</w:t>
            </w:r>
          </w:p>
          <w:p w:rsidR="00384F05" w:rsidRPr="00384F05" w:rsidRDefault="00384F05" w:rsidP="00384F0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sym w:font="Symbol" w:char="F0D8"/>
            </w: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Длина головки щетки</w:t>
            </w:r>
            <w:r w:rsidR="00D8415C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</w:t>
            </w: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(щетины) должна быть равна ширине 2-3 зубов.</w:t>
            </w:r>
          </w:p>
          <w:p w:rsidR="00384F05" w:rsidRPr="00384F05" w:rsidRDefault="00384F05" w:rsidP="00384F0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sym w:font="Symbol" w:char="F0D8"/>
            </w: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Перед чисткой зубов и после чистки необходимо тщательно вымыть щетку.</w:t>
            </w:r>
          </w:p>
          <w:p w:rsidR="00384F05" w:rsidRPr="00384F05" w:rsidRDefault="00384F05" w:rsidP="00384F0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sym w:font="Symbol" w:char="F0D8"/>
            </w: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Храниться щетка в индивидуальном стакане щетиной вверх. Футляр используется только для транспортировки щетки.</w:t>
            </w:r>
          </w:p>
          <w:p w:rsidR="00384F05" w:rsidRPr="00384F05" w:rsidRDefault="00384F05" w:rsidP="00384F0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sym w:font="Symbol" w:char="F0D8"/>
            </w: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Нельзя никому давать свою зубную щетку.</w:t>
            </w:r>
          </w:p>
          <w:p w:rsidR="00384F05" w:rsidRPr="00384F05" w:rsidRDefault="00384F05" w:rsidP="00384F0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sym w:font="Symbol" w:char="F0D8"/>
            </w: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Нельзя использовать щетки ни для чего, кроме чистки зубов.</w:t>
            </w:r>
          </w:p>
          <w:p w:rsidR="00384F05" w:rsidRDefault="00384F05" w:rsidP="0036170F">
            <w:pPr>
              <w:spacing w:before="100" w:beforeAutospacing="1" w:after="100" w:afterAutospacing="1"/>
              <w:rPr>
                <w:color w:val="943634" w:themeColor="accent2" w:themeShade="BF"/>
                <w:sz w:val="40"/>
                <w:szCs w:val="40"/>
                <w:u w:val="single"/>
              </w:rPr>
            </w:pP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sym w:font="Symbol" w:char="F0D8"/>
            </w:r>
            <w:r w:rsidRPr="00384F05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 Щетку необходимо менять, когда она изнашивается. Рекомендуется менять щетку раз в 3-4 месяца, и обязательно после инфекционных заболеваний.</w:t>
            </w:r>
          </w:p>
          <w:p w:rsidR="00384F05" w:rsidRPr="00384F05" w:rsidRDefault="00384F05" w:rsidP="00384F05"/>
        </w:tc>
      </w:tr>
      <w:tr w:rsidR="00732FF5" w:rsidTr="00732FF5">
        <w:tc>
          <w:tcPr>
            <w:tcW w:w="14786" w:type="dxa"/>
          </w:tcPr>
          <w:p w:rsidR="00732FF5" w:rsidRPr="005537EC" w:rsidRDefault="00732FF5" w:rsidP="00732FF5">
            <w:pPr>
              <w:pStyle w:val="2"/>
              <w:outlineLvl w:val="1"/>
              <w:rPr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40000" cy="1080000"/>
                  <wp:effectExtent l="19050" t="0" r="780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AB5">
              <w:rPr>
                <w:color w:val="943634" w:themeColor="accent2" w:themeShade="BF"/>
                <w:sz w:val="36"/>
                <w:szCs w:val="36"/>
                <w:u w:val="single"/>
              </w:rPr>
              <w:t>Для того чтобы зубы были защищены, следует правильно питаться.</w:t>
            </w:r>
          </w:p>
          <w:p w:rsidR="00732FF5" w:rsidRPr="005537EC" w:rsidRDefault="00732FF5" w:rsidP="00732FF5">
            <w:pPr>
              <w:pStyle w:val="a4"/>
              <w:rPr>
                <w:sz w:val="36"/>
                <w:szCs w:val="36"/>
              </w:rPr>
            </w:pPr>
            <w:r w:rsidRPr="005537EC">
              <w:rPr>
                <w:sz w:val="36"/>
                <w:szCs w:val="36"/>
              </w:rPr>
              <w:t xml:space="preserve">Исключите из своего рациона </w:t>
            </w:r>
            <w:proofErr w:type="spellStart"/>
            <w:r w:rsidRPr="005537EC">
              <w:rPr>
                <w:sz w:val="36"/>
                <w:szCs w:val="36"/>
              </w:rPr>
              <w:t>долгожующиеся</w:t>
            </w:r>
            <w:proofErr w:type="spellEnd"/>
            <w:r w:rsidRPr="005537EC">
              <w:rPr>
                <w:sz w:val="36"/>
                <w:szCs w:val="36"/>
              </w:rPr>
              <w:t xml:space="preserve"> жевательные конфеты, ведь они находятся в полости рта достаточно долго, чтобы образовать угрозу.</w:t>
            </w:r>
          </w:p>
          <w:p w:rsidR="00732FF5" w:rsidRPr="005537EC" w:rsidRDefault="00732FF5" w:rsidP="00732FF5">
            <w:pPr>
              <w:pStyle w:val="a4"/>
              <w:rPr>
                <w:sz w:val="36"/>
                <w:szCs w:val="36"/>
              </w:rPr>
            </w:pPr>
            <w:r w:rsidRPr="005537EC">
              <w:rPr>
                <w:sz w:val="36"/>
                <w:szCs w:val="36"/>
              </w:rPr>
              <w:t>Сладости лучше кушать после общего приема пищи, а после этого желательно почистить зубы.</w:t>
            </w:r>
          </w:p>
          <w:p w:rsidR="00732FF5" w:rsidRPr="005537EC" w:rsidRDefault="00732FF5" w:rsidP="00732FF5">
            <w:pPr>
              <w:pStyle w:val="a4"/>
              <w:rPr>
                <w:sz w:val="36"/>
                <w:szCs w:val="36"/>
              </w:rPr>
            </w:pPr>
            <w:r w:rsidRPr="005537EC">
              <w:rPr>
                <w:sz w:val="36"/>
                <w:szCs w:val="36"/>
              </w:rPr>
              <w:t>Во время перекуса лучше съесть что-нибудь не сладкое и нежирное. Эти продукты вредны не только для зубов, но и для организма в целом.</w:t>
            </w:r>
          </w:p>
          <w:p w:rsidR="00732FF5" w:rsidRPr="005537EC" w:rsidRDefault="00732FF5" w:rsidP="00732FF5">
            <w:pPr>
              <w:pStyle w:val="a4"/>
              <w:rPr>
                <w:sz w:val="36"/>
                <w:szCs w:val="36"/>
              </w:rPr>
            </w:pPr>
            <w:r w:rsidRPr="005537EC">
              <w:rPr>
                <w:sz w:val="36"/>
                <w:szCs w:val="36"/>
              </w:rPr>
              <w:t>Употребляйте больше фруктов, овощей – витаминосодержащих продуктов. На кальций богаты персики, клубника, фасоль, миндаль, кожица всех овощей и фруктов.</w:t>
            </w:r>
          </w:p>
          <w:p w:rsidR="00732FF5" w:rsidRPr="005537EC" w:rsidRDefault="00732FF5" w:rsidP="00732FF5">
            <w:pPr>
              <w:pStyle w:val="a4"/>
              <w:rPr>
                <w:sz w:val="36"/>
                <w:szCs w:val="36"/>
              </w:rPr>
            </w:pPr>
            <w:r w:rsidRPr="005537EC">
              <w:rPr>
                <w:sz w:val="36"/>
                <w:szCs w:val="36"/>
              </w:rPr>
              <w:t>На фосфор богаты креветки, чечевица, орехи, овес, зелень, пшеница.</w:t>
            </w:r>
          </w:p>
          <w:p w:rsidR="00732FF5" w:rsidRPr="00732FF5" w:rsidRDefault="00732FF5" w:rsidP="005537EC">
            <w:pPr>
              <w:pStyle w:val="a4"/>
              <w:rPr>
                <w:sz w:val="36"/>
                <w:szCs w:val="36"/>
              </w:rPr>
            </w:pPr>
            <w:r w:rsidRPr="005537EC">
              <w:rPr>
                <w:rStyle w:val="a5"/>
                <w:sz w:val="36"/>
                <w:szCs w:val="36"/>
              </w:rPr>
              <w:t>В обязательном порядке в рационе должны присутствовать продукты, которые содержат витамин</w:t>
            </w:r>
            <w:proofErr w:type="gramStart"/>
            <w:r w:rsidRPr="005537EC">
              <w:rPr>
                <w:rStyle w:val="a5"/>
                <w:sz w:val="36"/>
                <w:szCs w:val="36"/>
              </w:rPr>
              <w:t xml:space="preserve"> Д</w:t>
            </w:r>
            <w:proofErr w:type="gramEnd"/>
            <w:r w:rsidRPr="005537EC">
              <w:rPr>
                <w:sz w:val="36"/>
                <w:szCs w:val="36"/>
              </w:rPr>
              <w:t>, он регулирует обмен кальция и фосфора, да и к тому же он крайне важен для организма в целом. Он содержится в молоке, зеленых овощах, печени, рыбе, сливочном масле.</w:t>
            </w:r>
          </w:p>
        </w:tc>
      </w:tr>
    </w:tbl>
    <w:p w:rsidR="003C5A7B" w:rsidRDefault="00436160" w:rsidP="005537E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620000" cy="5924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14786"/>
      </w:tblGrid>
      <w:tr w:rsidR="00270B0D" w:rsidTr="00270B0D">
        <w:tc>
          <w:tcPr>
            <w:tcW w:w="14786" w:type="dxa"/>
          </w:tcPr>
          <w:p w:rsidR="00270B0D" w:rsidRPr="00E47425" w:rsidRDefault="00270B0D" w:rsidP="00E4742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u w:val="single"/>
                <w:lang w:eastAsia="ru-RU"/>
              </w:rPr>
            </w:pPr>
            <w:r w:rsidRPr="00E47425"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u w:val="single"/>
                <w:lang w:eastAsia="ru-RU"/>
              </w:rPr>
              <w:lastRenderedPageBreak/>
              <w:t>Что нужно помнить родителям</w:t>
            </w:r>
            <w:r w:rsidR="00E47425" w:rsidRPr="00E47425">
              <w:rPr>
                <w:rFonts w:ascii="Times New Roman" w:eastAsia="Times New Roman" w:hAnsi="Times New Roman" w:cs="Times New Roman"/>
                <w:b/>
                <w:bCs/>
                <w:noProof/>
                <w:sz w:val="40"/>
                <w:szCs w:val="40"/>
                <w:u w:val="single"/>
                <w:lang w:eastAsia="ru-RU"/>
              </w:rPr>
              <w:drawing>
                <wp:inline distT="0" distB="0" distL="0" distR="0">
                  <wp:extent cx="1143000" cy="14287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B0D" w:rsidRDefault="00270B0D" w:rsidP="00270B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 w:rsidRPr="00270B0D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t xml:space="preserve">Первый раз малыш должен встретиться со стоматологом в полгода, </w:t>
            </w:r>
          </w:p>
          <w:p w:rsidR="00270B0D" w:rsidRDefault="00270B0D" w:rsidP="00270B0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 w:rsidRPr="00270B0D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t xml:space="preserve">а уже первый зуб подлежит чистке специальной щеткой. </w:t>
            </w:r>
          </w:p>
          <w:p w:rsidR="00010AB5" w:rsidRDefault="00270B0D" w:rsidP="00E4742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 w:rsidRPr="00270B0D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t>Первым зубкам вредят сладости, зато полезна ежедневная чистка специальной детской щеткой и пастой</w:t>
            </w:r>
          </w:p>
          <w:p w:rsidR="00010AB5" w:rsidRDefault="00010AB5" w:rsidP="00E47425">
            <w:pPr>
              <w:spacing w:before="100" w:beforeAutospacing="1" w:after="100" w:afterAutospacing="1"/>
            </w:pPr>
          </w:p>
        </w:tc>
      </w:tr>
    </w:tbl>
    <w:p w:rsidR="00D72927" w:rsidRDefault="00D72927" w:rsidP="005537EC">
      <w:pPr>
        <w:jc w:val="center"/>
      </w:pPr>
    </w:p>
    <w:p w:rsidR="00D72927" w:rsidRDefault="00D72927" w:rsidP="005537EC">
      <w:pPr>
        <w:jc w:val="center"/>
      </w:pPr>
    </w:p>
    <w:tbl>
      <w:tblPr>
        <w:tblStyle w:val="a3"/>
        <w:tblW w:w="0" w:type="auto"/>
        <w:tblLook w:val="04A0"/>
      </w:tblPr>
      <w:tblGrid>
        <w:gridCol w:w="14786"/>
      </w:tblGrid>
      <w:tr w:rsidR="00D72927" w:rsidTr="00D72927">
        <w:tc>
          <w:tcPr>
            <w:tcW w:w="14786" w:type="dxa"/>
          </w:tcPr>
          <w:p w:rsidR="00D72927" w:rsidRPr="00010AB5" w:rsidRDefault="00D72927" w:rsidP="00D72927">
            <w:pPr>
              <w:pStyle w:val="a4"/>
              <w:jc w:val="center"/>
              <w:rPr>
                <w:b/>
                <w:i/>
                <w:color w:val="943634" w:themeColor="accent2" w:themeShade="BF"/>
                <w:sz w:val="48"/>
                <w:szCs w:val="48"/>
                <w:u w:val="single"/>
              </w:rPr>
            </w:pPr>
            <w:r w:rsidRPr="00010AB5">
              <w:rPr>
                <w:b/>
                <w:i/>
                <w:color w:val="943634" w:themeColor="accent2" w:themeShade="BF"/>
                <w:sz w:val="48"/>
                <w:szCs w:val="48"/>
                <w:u w:val="single"/>
              </w:rPr>
              <w:t>Физкультминутка “Как поел, почисти зубки”.</w:t>
            </w:r>
          </w:p>
          <w:p w:rsidR="00D72927" w:rsidRPr="00D72927" w:rsidRDefault="00D72927" w:rsidP="00010AB5">
            <w:pPr>
              <w:pStyle w:val="a4"/>
              <w:jc w:val="center"/>
              <w:rPr>
                <w:sz w:val="52"/>
                <w:szCs w:val="52"/>
              </w:rPr>
            </w:pPr>
            <w:r w:rsidRPr="00D72927">
              <w:rPr>
                <w:sz w:val="52"/>
                <w:szCs w:val="52"/>
              </w:rPr>
              <w:t>Как поел, почисти зубки. (</w:t>
            </w:r>
            <w:r>
              <w:rPr>
                <w:i/>
                <w:iCs/>
                <w:sz w:val="52"/>
                <w:szCs w:val="52"/>
              </w:rPr>
              <w:t>И</w:t>
            </w:r>
            <w:r w:rsidRPr="00D72927">
              <w:rPr>
                <w:i/>
                <w:iCs/>
                <w:sz w:val="52"/>
                <w:szCs w:val="52"/>
              </w:rPr>
              <w:t>митация чистки зубов</w:t>
            </w:r>
            <w:r w:rsidRPr="00D72927">
              <w:rPr>
                <w:sz w:val="52"/>
                <w:szCs w:val="52"/>
              </w:rPr>
              <w:t xml:space="preserve">) </w:t>
            </w:r>
            <w:r w:rsidRPr="00D72927">
              <w:rPr>
                <w:sz w:val="52"/>
                <w:szCs w:val="52"/>
              </w:rPr>
              <w:br/>
              <w:t>Делай так два раза в сутки. (</w:t>
            </w:r>
            <w:r w:rsidRPr="00D72927">
              <w:rPr>
                <w:i/>
                <w:iCs/>
                <w:sz w:val="52"/>
                <w:szCs w:val="52"/>
              </w:rPr>
              <w:t>Показ 2 пальцами)</w:t>
            </w:r>
            <w:r w:rsidRPr="00D72927">
              <w:rPr>
                <w:i/>
                <w:iCs/>
                <w:sz w:val="52"/>
                <w:szCs w:val="52"/>
              </w:rPr>
              <w:br/>
            </w:r>
            <w:r w:rsidRPr="00D72927">
              <w:rPr>
                <w:sz w:val="52"/>
                <w:szCs w:val="52"/>
              </w:rPr>
              <w:t>Предпочти конфетам фрукты. (</w:t>
            </w:r>
            <w:r w:rsidRPr="00D72927">
              <w:rPr>
                <w:i/>
                <w:iCs/>
                <w:sz w:val="52"/>
                <w:szCs w:val="52"/>
              </w:rPr>
              <w:t>Круговые движения руками)</w:t>
            </w:r>
            <w:r w:rsidRPr="00D72927">
              <w:rPr>
                <w:sz w:val="52"/>
                <w:szCs w:val="52"/>
              </w:rPr>
              <w:t xml:space="preserve"> </w:t>
            </w:r>
            <w:r w:rsidRPr="00D72927">
              <w:rPr>
                <w:sz w:val="52"/>
                <w:szCs w:val="52"/>
              </w:rPr>
              <w:br/>
              <w:t xml:space="preserve">Очень важные продукты. </w:t>
            </w:r>
            <w:r w:rsidRPr="00D72927">
              <w:rPr>
                <w:sz w:val="52"/>
                <w:szCs w:val="52"/>
              </w:rPr>
              <w:br/>
              <w:t>Чтобы зуб не беспокоил, (</w:t>
            </w:r>
            <w:r w:rsidRPr="00D72927">
              <w:rPr>
                <w:i/>
                <w:iCs/>
                <w:sz w:val="52"/>
                <w:szCs w:val="52"/>
              </w:rPr>
              <w:t>держится ладошкой за щеку</w:t>
            </w:r>
            <w:r w:rsidRPr="00D72927">
              <w:rPr>
                <w:sz w:val="52"/>
                <w:szCs w:val="52"/>
              </w:rPr>
              <w:t xml:space="preserve">) </w:t>
            </w:r>
            <w:r w:rsidRPr="00D72927">
              <w:rPr>
                <w:sz w:val="52"/>
                <w:szCs w:val="52"/>
              </w:rPr>
              <w:br/>
              <w:t xml:space="preserve">Помни правило такое: </w:t>
            </w:r>
            <w:r w:rsidRPr="00D72927">
              <w:rPr>
                <w:sz w:val="52"/>
                <w:szCs w:val="52"/>
              </w:rPr>
              <w:br/>
              <w:t>К стоматологу идем в год (</w:t>
            </w:r>
            <w:r w:rsidRPr="00D72927">
              <w:rPr>
                <w:i/>
                <w:iCs/>
                <w:sz w:val="52"/>
                <w:szCs w:val="52"/>
              </w:rPr>
              <w:t>ходьба на месте)</w:t>
            </w:r>
            <w:r w:rsidRPr="00D72927">
              <w:rPr>
                <w:sz w:val="52"/>
                <w:szCs w:val="52"/>
              </w:rPr>
              <w:br/>
              <w:t>2 раза на прием.</w:t>
            </w:r>
            <w:r w:rsidRPr="00D72927">
              <w:rPr>
                <w:sz w:val="52"/>
                <w:szCs w:val="52"/>
              </w:rPr>
              <w:br/>
              <w:t>И тогда улыбки свет</w:t>
            </w:r>
            <w:proofErr w:type="gramStart"/>
            <w:r w:rsidRPr="00D72927">
              <w:rPr>
                <w:sz w:val="52"/>
                <w:szCs w:val="52"/>
              </w:rPr>
              <w:t xml:space="preserve"> </w:t>
            </w:r>
            <w:r w:rsidRPr="00D72927">
              <w:rPr>
                <w:sz w:val="52"/>
                <w:szCs w:val="52"/>
              </w:rPr>
              <w:br/>
              <w:t>С</w:t>
            </w:r>
            <w:proofErr w:type="gramEnd"/>
            <w:r w:rsidRPr="00D72927">
              <w:rPr>
                <w:sz w:val="52"/>
                <w:szCs w:val="52"/>
              </w:rPr>
              <w:t>охранишь на много лет</w:t>
            </w:r>
            <w:r w:rsidR="00010AB5">
              <w:rPr>
                <w:sz w:val="52"/>
                <w:szCs w:val="52"/>
              </w:rPr>
              <w:t>.</w:t>
            </w:r>
            <w:r w:rsidR="00010AB5">
              <w:rPr>
                <w:noProof/>
              </w:rPr>
              <w:t xml:space="preserve"> </w:t>
            </w:r>
            <w:r w:rsidR="00010AB5" w:rsidRPr="00010AB5">
              <w:rPr>
                <w:noProof/>
                <w:sz w:val="52"/>
                <w:szCs w:val="52"/>
              </w:rPr>
              <w:drawing>
                <wp:inline distT="0" distB="0" distL="0" distR="0">
                  <wp:extent cx="1390650" cy="1082364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51" cy="108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AB5" w:rsidRDefault="00010AB5" w:rsidP="00010AB5">
            <w:pPr>
              <w:pStyle w:val="a4"/>
            </w:pPr>
          </w:p>
        </w:tc>
      </w:tr>
    </w:tbl>
    <w:p w:rsidR="00BA75E7" w:rsidRDefault="00BA75E7" w:rsidP="00BA75E7"/>
    <w:p w:rsidR="00BA75E7" w:rsidRDefault="00BA75E7" w:rsidP="00BA75E7"/>
    <w:tbl>
      <w:tblPr>
        <w:tblW w:w="15420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20"/>
      </w:tblGrid>
      <w:tr w:rsidR="00E47425" w:rsidTr="00E47425">
        <w:trPr>
          <w:trHeight w:val="8619"/>
        </w:trPr>
        <w:tc>
          <w:tcPr>
            <w:tcW w:w="15420" w:type="dxa"/>
          </w:tcPr>
          <w:p w:rsidR="00E47425" w:rsidRPr="00E47425" w:rsidRDefault="00D8415C" w:rsidP="00E47425">
            <w:pPr>
              <w:spacing w:before="100" w:beforeAutospacing="1" w:after="100" w:afterAutospacing="1" w:line="240" w:lineRule="auto"/>
              <w:ind w:left="84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u w:val="single"/>
                <w:lang w:eastAsia="ru-RU"/>
              </w:rPr>
              <w:t>К</w:t>
            </w:r>
            <w:r w:rsidR="00E47425" w:rsidRPr="00E47425">
              <w:rPr>
                <w:rFonts w:ascii="Times New Roman" w:eastAsia="Times New Roman" w:hAnsi="Times New Roman" w:cs="Times New Roman"/>
                <w:b/>
                <w:bCs/>
                <w:sz w:val="56"/>
                <w:szCs w:val="56"/>
                <w:u w:val="single"/>
                <w:lang w:eastAsia="ru-RU"/>
              </w:rPr>
              <w:t>ак ухаживать за молочными зубами?</w:t>
            </w:r>
            <w:r w:rsidR="00E47425">
              <w:rPr>
                <w:noProof/>
              </w:rPr>
              <w:t xml:space="preserve"> </w:t>
            </w:r>
            <w:r w:rsidR="00E47425" w:rsidRPr="00E47425">
              <w:rPr>
                <w:rFonts w:ascii="Times New Roman" w:eastAsia="Times New Roman" w:hAnsi="Times New Roman" w:cs="Times New Roman"/>
                <w:b/>
                <w:bCs/>
                <w:noProof/>
                <w:sz w:val="56"/>
                <w:szCs w:val="56"/>
                <w:u w:val="single"/>
                <w:lang w:eastAsia="ru-RU"/>
              </w:rPr>
              <w:drawing>
                <wp:inline distT="0" distB="0" distL="0" distR="0">
                  <wp:extent cx="1114425" cy="819150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44" cy="81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7425" w:rsidRPr="00D8415C" w:rsidRDefault="00E47425" w:rsidP="00E47425">
            <w:pPr>
              <w:spacing w:before="100" w:beforeAutospacing="1" w:after="100" w:afterAutospacing="1" w:line="240" w:lineRule="auto"/>
              <w:ind w:left="84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С момента появления первых молочных зубов </w:t>
            </w:r>
            <w:r w:rsidRPr="00D8415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(6-8 месяцев)</w:t>
            </w: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, и до года родители должны чистить зубы ребенка специальной силиконовой щеточкой, надетой на палец, хотя бы один раз в день. </w:t>
            </w:r>
          </w:p>
          <w:p w:rsidR="00E47425" w:rsidRPr="00D8415C" w:rsidRDefault="00E47425" w:rsidP="00E47425">
            <w:pPr>
              <w:spacing w:before="100" w:beforeAutospacing="1" w:after="100" w:afterAutospacing="1" w:line="240" w:lineRule="auto"/>
              <w:ind w:left="84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С </w:t>
            </w:r>
            <w:r w:rsidRPr="00D8415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года</w:t>
            </w: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ребенку можно чистить зубы дважды в день очень мягкой детской зубной щеткой, движениями от десны к режущему краю или жевательной поверхности зубов.</w:t>
            </w:r>
          </w:p>
          <w:p w:rsidR="00E47425" w:rsidRPr="00D8415C" w:rsidRDefault="00E47425" w:rsidP="00E47425">
            <w:pPr>
              <w:spacing w:before="100" w:beforeAutospacing="1" w:after="100" w:afterAutospacing="1" w:line="240" w:lineRule="auto"/>
              <w:ind w:left="84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С </w:t>
            </w:r>
            <w:r w:rsidRPr="00D8415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2-2,5 лет</w:t>
            </w: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следует использовать детскую </w:t>
            </w:r>
            <w:proofErr w:type="spellStart"/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гелевую</w:t>
            </w:r>
            <w:proofErr w:type="spellEnd"/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зубную пасту. Количество пасты на одну чистку не должно превышать по размерам горошину.</w:t>
            </w:r>
          </w:p>
          <w:p w:rsidR="00E47425" w:rsidRPr="00D8415C" w:rsidRDefault="00E47425" w:rsidP="00E47425">
            <w:pPr>
              <w:spacing w:before="100" w:beforeAutospacing="1" w:after="100" w:afterAutospacing="1" w:line="240" w:lineRule="auto"/>
              <w:ind w:left="84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С </w:t>
            </w:r>
            <w:r w:rsidRPr="00D8415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3 лет</w:t>
            </w: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зубы малышу чистят зубы дважды в день очень мягкой зубной щеткой и детской зубной пастой. </w:t>
            </w:r>
          </w:p>
          <w:p w:rsidR="00E47425" w:rsidRDefault="00E47425" w:rsidP="00E47425">
            <w:pPr>
              <w:spacing w:before="100" w:beforeAutospacing="1" w:after="100" w:afterAutospacing="1" w:line="240" w:lineRule="auto"/>
              <w:ind w:left="84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С </w:t>
            </w:r>
            <w:r w:rsidRPr="00D8415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2–3 лет</w:t>
            </w:r>
            <w:r w:rsidRPr="00D8415C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ребенка можно приучать к самостоятельной чистке зубов под обязательным контролем родителей.</w:t>
            </w:r>
          </w:p>
        </w:tc>
      </w:tr>
    </w:tbl>
    <w:p w:rsidR="00BA75E7" w:rsidRDefault="00BA75E7" w:rsidP="00BA75E7"/>
    <w:p w:rsidR="00010AB5" w:rsidRDefault="00010AB5" w:rsidP="00BA75E7"/>
    <w:tbl>
      <w:tblPr>
        <w:tblStyle w:val="a3"/>
        <w:tblW w:w="0" w:type="auto"/>
        <w:tblLook w:val="04A0"/>
      </w:tblPr>
      <w:tblGrid>
        <w:gridCol w:w="14786"/>
      </w:tblGrid>
      <w:tr w:rsidR="00E47425" w:rsidTr="00E47425">
        <w:tc>
          <w:tcPr>
            <w:tcW w:w="14786" w:type="dxa"/>
          </w:tcPr>
          <w:p w:rsidR="00E47425" w:rsidRPr="00E47425" w:rsidRDefault="00E47425" w:rsidP="00E47425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u w:val="single"/>
                <w:lang w:eastAsia="ru-RU"/>
              </w:rPr>
            </w:pPr>
            <w:r w:rsidRPr="00E47425">
              <w:rPr>
                <w:rFonts w:ascii="Times New Roman" w:eastAsia="Times New Roman" w:hAnsi="Times New Roman" w:cs="Times New Roman"/>
                <w:sz w:val="52"/>
                <w:szCs w:val="52"/>
                <w:u w:val="single"/>
                <w:lang w:eastAsia="ru-RU"/>
              </w:rPr>
              <w:t>Дидактическая игра</w:t>
            </w:r>
          </w:p>
          <w:p w:rsidR="00E47425" w:rsidRPr="00E47425" w:rsidRDefault="00E47425" w:rsidP="00010AB5">
            <w:pPr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 w:rsidRPr="00E47425"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«Так много щеточек хороших, но зубная только одна»</w:t>
            </w:r>
            <w:r w:rsidRPr="00E47425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t>.</w:t>
            </w:r>
          </w:p>
          <w:p w:rsidR="00E47425" w:rsidRPr="00E47425" w:rsidRDefault="00E47425" w:rsidP="00E47425">
            <w:pPr>
              <w:jc w:val="both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264C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7425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 xml:space="preserve">Цель – дать представление детям о разных видах щеток. На столе воспитатель демонстрирует детям различные виды щеток: </w:t>
            </w:r>
            <w:proofErr w:type="gramStart"/>
            <w:r w:rsidRPr="00E47425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зубную</w:t>
            </w:r>
            <w:proofErr w:type="gramEnd"/>
            <w:r w:rsidRPr="00E47425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, для обуви, для одежды, для расчесывания домашних животных и т.д. Взрослый предлагает детям найти среди многообразия щеток на столе именно зубную щетку, а затем, когда она будет детьми найдена и подробно рассмотрена, воспитатель просит объяснить предназначение остальных щеток на столе.</w:t>
            </w:r>
          </w:p>
          <w:p w:rsidR="00E47425" w:rsidRDefault="00E47425" w:rsidP="00BA75E7"/>
        </w:tc>
      </w:tr>
    </w:tbl>
    <w:p w:rsidR="00E47425" w:rsidRDefault="00E47425" w:rsidP="00BA75E7"/>
    <w:p w:rsidR="00E47425" w:rsidRDefault="00E47425" w:rsidP="00BA75E7"/>
    <w:p w:rsidR="00E47425" w:rsidRDefault="00E47425" w:rsidP="00BA75E7"/>
    <w:tbl>
      <w:tblPr>
        <w:tblW w:w="15450" w:type="dxa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"/>
        <w:gridCol w:w="120"/>
        <w:gridCol w:w="15075"/>
        <w:gridCol w:w="30"/>
        <w:gridCol w:w="165"/>
      </w:tblGrid>
      <w:tr w:rsidR="00E47425" w:rsidTr="00010AB5">
        <w:trPr>
          <w:gridBefore w:val="1"/>
          <w:gridAfter w:val="2"/>
          <w:wBefore w:w="60" w:type="dxa"/>
          <w:wAfter w:w="195" w:type="dxa"/>
          <w:trHeight w:val="8865"/>
        </w:trPr>
        <w:tc>
          <w:tcPr>
            <w:tcW w:w="15195" w:type="dxa"/>
            <w:gridSpan w:val="2"/>
          </w:tcPr>
          <w:p w:rsidR="00E47425" w:rsidRDefault="00E47425" w:rsidP="00010AB5">
            <w:pPr>
              <w:ind w:left="33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5571" cy="2880000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71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2857500"/>
                  <wp:effectExtent l="19050" t="0" r="0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676">
              <w:rPr>
                <w:noProof/>
                <w:lang w:eastAsia="ru-RU"/>
              </w:rPr>
              <w:drawing>
                <wp:inline distT="0" distB="0" distL="0" distR="0">
                  <wp:extent cx="3333750" cy="2533650"/>
                  <wp:effectExtent l="19050" t="0" r="0" b="0"/>
                  <wp:docPr id="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7676">
              <w:rPr>
                <w:noProof/>
                <w:lang w:eastAsia="ru-RU"/>
              </w:rPr>
              <w:drawing>
                <wp:inline distT="0" distB="0" distL="0" distR="0">
                  <wp:extent cx="2242949" cy="2743200"/>
                  <wp:effectExtent l="19050" t="0" r="4951" b="0"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639" cy="274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425" w:rsidTr="00010AB5">
        <w:trPr>
          <w:gridBefore w:val="2"/>
          <w:wBefore w:w="180" w:type="dxa"/>
          <w:trHeight w:val="10020"/>
        </w:trPr>
        <w:tc>
          <w:tcPr>
            <w:tcW w:w="15270" w:type="dxa"/>
            <w:gridSpan w:val="3"/>
          </w:tcPr>
          <w:p w:rsidR="00E47425" w:rsidRDefault="0058060F" w:rsidP="00E64CBF">
            <w:pPr>
              <w:jc w:val="center"/>
            </w:pPr>
            <w:r w:rsidRPr="0058060F">
              <w:rPr>
                <w:sz w:val="16"/>
                <w:szCs w:val="16"/>
              </w:rPr>
              <w:lastRenderedPageBreak/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5" type="#_x0000_t172" style="width:444pt;height:114.75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на книжной полке"/>
                </v:shape>
              </w:pict>
            </w:r>
          </w:p>
          <w:p w:rsidR="00E47425" w:rsidRDefault="00E47425" w:rsidP="00E64CBF">
            <w:pPr>
              <w:ind w:left="219"/>
            </w:pPr>
          </w:p>
          <w:p w:rsidR="00E47425" w:rsidRDefault="00E47425" w:rsidP="00E64CBF">
            <w:pPr>
              <w:ind w:left="219"/>
              <w:jc w:val="center"/>
              <w:rPr>
                <w:sz w:val="16"/>
                <w:szCs w:val="16"/>
              </w:rPr>
            </w:pPr>
            <w:r w:rsidRPr="00555E4D">
              <w:rPr>
                <w:noProof/>
                <w:lang w:eastAsia="ru-RU"/>
              </w:rPr>
              <w:drawing>
                <wp:inline distT="0" distB="0" distL="0" distR="0">
                  <wp:extent cx="2342687" cy="2880000"/>
                  <wp:effectExtent l="19050" t="0" r="463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687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5E4D">
              <w:rPr>
                <w:noProof/>
                <w:lang w:eastAsia="ru-RU"/>
              </w:rPr>
              <w:drawing>
                <wp:inline distT="0" distB="0" distL="0" distR="0">
                  <wp:extent cx="1448428" cy="2160000"/>
                  <wp:effectExtent l="19050" t="0" r="0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28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5E4D">
              <w:rPr>
                <w:noProof/>
                <w:lang w:eastAsia="ru-RU"/>
              </w:rPr>
              <w:drawing>
                <wp:inline distT="0" distB="0" distL="0" distR="0">
                  <wp:extent cx="2562225" cy="3876675"/>
                  <wp:effectExtent l="19050" t="0" r="9525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555E4D">
              <w:rPr>
                <w:noProof/>
                <w:lang w:eastAsia="ru-RU"/>
              </w:rPr>
              <w:drawing>
                <wp:inline distT="0" distB="0" distL="0" distR="0">
                  <wp:extent cx="2160000" cy="2160000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425" w:rsidTr="00010AB5">
        <w:trPr>
          <w:gridAfter w:val="1"/>
          <w:wAfter w:w="165" w:type="dxa"/>
          <w:trHeight w:val="9515"/>
        </w:trPr>
        <w:tc>
          <w:tcPr>
            <w:tcW w:w="15285" w:type="dxa"/>
            <w:gridSpan w:val="4"/>
          </w:tcPr>
          <w:p w:rsidR="00E47425" w:rsidRDefault="00E47425" w:rsidP="00010AB5">
            <w:pPr>
              <w:ind w:left="399"/>
              <w:jc w:val="center"/>
              <w:rPr>
                <w:rStyle w:val="a5"/>
                <w:sz w:val="72"/>
                <w:szCs w:val="72"/>
              </w:rPr>
            </w:pPr>
            <w:r w:rsidRPr="00B6395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19050" t="0" r="0" b="0"/>
                  <wp:docPr id="2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75E7">
              <w:rPr>
                <w:rStyle w:val="a5"/>
                <w:sz w:val="72"/>
                <w:szCs w:val="72"/>
              </w:rPr>
              <w:t>Чистить зубы</w:t>
            </w:r>
            <w:r w:rsidRPr="00BA75E7">
              <w:rPr>
                <w:sz w:val="72"/>
                <w:szCs w:val="72"/>
              </w:rPr>
              <w:t xml:space="preserve"> каждый день</w:t>
            </w:r>
            <w:r w:rsidRPr="00BA75E7">
              <w:rPr>
                <w:sz w:val="72"/>
                <w:szCs w:val="72"/>
              </w:rPr>
              <w:br/>
              <w:t>Нам с братишкою не лень.</w:t>
            </w:r>
            <w:r w:rsidRPr="00BA75E7">
              <w:rPr>
                <w:sz w:val="72"/>
                <w:szCs w:val="72"/>
              </w:rPr>
              <w:br/>
              <w:t>Чтобы не болели зубки</w:t>
            </w:r>
            <w:proofErr w:type="gramStart"/>
            <w:r w:rsidRPr="00BA75E7">
              <w:rPr>
                <w:sz w:val="72"/>
                <w:szCs w:val="72"/>
              </w:rPr>
              <w:br/>
              <w:t>И</w:t>
            </w:r>
            <w:proofErr w:type="gramEnd"/>
            <w:r w:rsidRPr="00BA75E7">
              <w:rPr>
                <w:sz w:val="72"/>
                <w:szCs w:val="72"/>
              </w:rPr>
              <w:t xml:space="preserve"> не портилась эмаль,</w:t>
            </w:r>
            <w:r w:rsidRPr="00BA75E7">
              <w:rPr>
                <w:sz w:val="72"/>
                <w:szCs w:val="72"/>
              </w:rPr>
              <w:br/>
              <w:t>Нам потратить две минутки</w:t>
            </w:r>
            <w:r w:rsidRPr="00BA75E7">
              <w:rPr>
                <w:sz w:val="72"/>
                <w:szCs w:val="72"/>
              </w:rPr>
              <w:br/>
              <w:t>Перед сном совсем не жаль.</w:t>
            </w:r>
          </w:p>
        </w:tc>
      </w:tr>
    </w:tbl>
    <w:p w:rsidR="00E47425" w:rsidRDefault="00E47425" w:rsidP="00E47425"/>
    <w:tbl>
      <w:tblPr>
        <w:tblStyle w:val="a3"/>
        <w:tblW w:w="0" w:type="auto"/>
        <w:tblLook w:val="04A0"/>
      </w:tblPr>
      <w:tblGrid>
        <w:gridCol w:w="6990"/>
        <w:gridCol w:w="7796"/>
      </w:tblGrid>
      <w:tr w:rsidR="00010AB5" w:rsidTr="00010AB5">
        <w:tc>
          <w:tcPr>
            <w:tcW w:w="6990" w:type="dxa"/>
            <w:tcBorders>
              <w:right w:val="single" w:sz="4" w:space="0" w:color="auto"/>
            </w:tcBorders>
          </w:tcPr>
          <w:p w:rsid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noProof/>
                <w:sz w:val="56"/>
                <w:szCs w:val="56"/>
                <w:lang w:eastAsia="ru-RU"/>
              </w:rPr>
              <w:drawing>
                <wp:inline distT="0" distB="0" distL="0" distR="0">
                  <wp:extent cx="2086957" cy="2160000"/>
                  <wp:effectExtent l="19050" t="0" r="8543" b="0"/>
                  <wp:docPr id="2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5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В красном домике уют,</w:t>
            </w:r>
          </w:p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В красном домике живут</w:t>
            </w:r>
          </w:p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За розовыми губками</w:t>
            </w:r>
          </w:p>
          <w:p w:rsidR="00010AB5" w:rsidRDefault="00010AB5" w:rsidP="00010AB5">
            <w:pPr>
              <w:jc w:val="center"/>
            </w:pPr>
            <w:r w:rsidRPr="00010AB5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 xml:space="preserve">Беленькие... </w:t>
            </w:r>
            <w:r w:rsidRPr="00010AB5">
              <w:rPr>
                <w:rFonts w:ascii="Times New Roman" w:eastAsia="Times New Roman" w:hAnsi="Times New Roman" w:cs="Times New Roman"/>
                <w:color w:val="32CD32"/>
                <w:sz w:val="56"/>
                <w:szCs w:val="56"/>
                <w:lang w:eastAsia="ru-RU"/>
              </w:rPr>
              <w:t>ЗУБКИ</w:t>
            </w:r>
          </w:p>
        </w:tc>
        <w:tc>
          <w:tcPr>
            <w:tcW w:w="7796" w:type="dxa"/>
            <w:tcBorders>
              <w:left w:val="single" w:sz="4" w:space="0" w:color="auto"/>
            </w:tcBorders>
          </w:tcPr>
          <w:p w:rsidR="00010AB5" w:rsidRDefault="00010AB5"/>
          <w:p w:rsidR="00010AB5" w:rsidRDefault="00010AB5"/>
          <w:p w:rsidR="00010AB5" w:rsidRDefault="00010AB5"/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Перед сном и после сна</w:t>
            </w:r>
          </w:p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Гигиена всем нужна!</w:t>
            </w:r>
          </w:p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Промыв глазки, ушки, губы...</w:t>
            </w:r>
          </w:p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 xml:space="preserve">Очень важно чистить ... </w:t>
            </w:r>
            <w:r w:rsidRPr="00010AB5">
              <w:rPr>
                <w:rFonts w:ascii="Times New Roman" w:eastAsia="Times New Roman" w:hAnsi="Times New Roman" w:cs="Times New Roman"/>
                <w:color w:val="32CD32"/>
                <w:sz w:val="52"/>
                <w:szCs w:val="52"/>
                <w:lang w:eastAsia="ru-RU"/>
              </w:rPr>
              <w:t>ЗУБЫ</w:t>
            </w:r>
          </w:p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Всех микробов, точно плеткой,</w:t>
            </w:r>
          </w:p>
          <w:p w:rsidR="00010AB5" w:rsidRPr="00010AB5" w:rsidRDefault="00010AB5" w:rsidP="00010AB5">
            <w:pPr>
              <w:shd w:val="clear" w:color="auto" w:fill="FFFFFF"/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010AB5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 xml:space="preserve">Выгонит зубная ... </w:t>
            </w:r>
            <w:r w:rsidRPr="00010AB5">
              <w:rPr>
                <w:rFonts w:ascii="Times New Roman" w:eastAsia="Times New Roman" w:hAnsi="Times New Roman" w:cs="Times New Roman"/>
                <w:color w:val="32CD32"/>
                <w:sz w:val="52"/>
                <w:szCs w:val="52"/>
                <w:lang w:eastAsia="ru-RU"/>
              </w:rPr>
              <w:t>ЩЕТКА</w:t>
            </w:r>
          </w:p>
          <w:p w:rsidR="00010AB5" w:rsidRDefault="00010AB5" w:rsidP="00010AB5"/>
        </w:tc>
      </w:tr>
    </w:tbl>
    <w:p w:rsidR="00E47425" w:rsidRDefault="00E47425" w:rsidP="00BA75E7"/>
    <w:p w:rsidR="00384F05" w:rsidRDefault="0058060F" w:rsidP="00A97CF0">
      <w:pPr>
        <w:jc w:val="center"/>
      </w:pPr>
      <w:r>
        <w:lastRenderedPageBreak/>
        <w:pict>
          <v:shape id="_x0000_i1026" type="#_x0000_t172" style="width:328.5pt;height:76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оветы родителям"/>
          </v:shape>
        </w:pict>
      </w:r>
    </w:p>
    <w:p w:rsidR="00384F05" w:rsidRDefault="00384F05" w:rsidP="00BA75E7"/>
    <w:tbl>
      <w:tblPr>
        <w:tblStyle w:val="a3"/>
        <w:tblW w:w="0" w:type="auto"/>
        <w:tblLook w:val="04A0"/>
      </w:tblPr>
      <w:tblGrid>
        <w:gridCol w:w="14786"/>
      </w:tblGrid>
      <w:tr w:rsidR="00384F05" w:rsidTr="00384F05">
        <w:tc>
          <w:tcPr>
            <w:tcW w:w="14786" w:type="dxa"/>
          </w:tcPr>
          <w:p w:rsidR="00384F05" w:rsidRPr="00384F05" w:rsidRDefault="00384F05" w:rsidP="00384F05">
            <w:pPr>
              <w:pStyle w:val="c15"/>
              <w:jc w:val="center"/>
              <w:rPr>
                <w:sz w:val="52"/>
                <w:szCs w:val="52"/>
                <w:u w:val="single"/>
              </w:rPr>
            </w:pPr>
            <w:r w:rsidRPr="00384F05">
              <w:rPr>
                <w:rStyle w:val="c32"/>
                <w:sz w:val="52"/>
                <w:szCs w:val="52"/>
                <w:u w:val="single"/>
              </w:rPr>
              <w:t>Нет плохим эмоциям!</w:t>
            </w:r>
          </w:p>
          <w:p w:rsidR="00384F05" w:rsidRPr="00384F05" w:rsidRDefault="00384F05" w:rsidP="00384F05">
            <w:pPr>
              <w:pStyle w:val="c30"/>
              <w:jc w:val="center"/>
              <w:rPr>
                <w:sz w:val="56"/>
                <w:szCs w:val="56"/>
              </w:rPr>
            </w:pPr>
            <w:r w:rsidRPr="00384F05">
              <w:rPr>
                <w:rStyle w:val="c10"/>
                <w:rFonts w:eastAsiaTheme="majorEastAsia"/>
                <w:sz w:val="56"/>
                <w:szCs w:val="56"/>
              </w:rPr>
              <w:t>Постарайтесь сделать так, чтобы ребенок не воспринимал чистку зубов как тягостную обязанность. Если по каким-то причинам малыш не почистил зубы, ни в коем случае не наказывайте его, там самым вы только закрепите отрицательные эмоции.</w:t>
            </w:r>
          </w:p>
          <w:p w:rsidR="00384F05" w:rsidRDefault="00384F05" w:rsidP="00384F05">
            <w:pPr>
              <w:pStyle w:val="c0"/>
              <w:jc w:val="center"/>
            </w:pPr>
            <w:r w:rsidRPr="00384F05">
              <w:rPr>
                <w:sz w:val="56"/>
                <w:szCs w:val="56"/>
              </w:rPr>
              <w:br/>
            </w:r>
            <w:r w:rsidRPr="00384F05">
              <w:rPr>
                <w:rStyle w:val="c10"/>
                <w:rFonts w:eastAsiaTheme="majorEastAsia"/>
                <w:sz w:val="56"/>
                <w:szCs w:val="56"/>
              </w:rPr>
              <w:t>Для приучения малыша к чистке зубов потребуется всего лишь немного ваших усилий и фантазии и результат не заставит себя ждать!</w:t>
            </w:r>
          </w:p>
        </w:tc>
      </w:tr>
    </w:tbl>
    <w:p w:rsidR="00384F05" w:rsidRDefault="00384F05" w:rsidP="00BA75E7"/>
    <w:tbl>
      <w:tblPr>
        <w:tblStyle w:val="a3"/>
        <w:tblW w:w="0" w:type="auto"/>
        <w:tblLook w:val="04A0"/>
      </w:tblPr>
      <w:tblGrid>
        <w:gridCol w:w="14786"/>
      </w:tblGrid>
      <w:tr w:rsidR="00384F05" w:rsidTr="00384F05">
        <w:tc>
          <w:tcPr>
            <w:tcW w:w="14786" w:type="dxa"/>
          </w:tcPr>
          <w:p w:rsidR="00384F05" w:rsidRDefault="00384F05" w:rsidP="00A97CF0">
            <w:pPr>
              <w:pStyle w:val="c15"/>
              <w:jc w:val="center"/>
              <w:rPr>
                <w:rStyle w:val="c10"/>
                <w:rFonts w:eastAsiaTheme="majorEastAsia"/>
                <w:sz w:val="52"/>
                <w:szCs w:val="52"/>
                <w:u w:val="single"/>
              </w:rPr>
            </w:pPr>
            <w:r w:rsidRPr="00A97CF0">
              <w:rPr>
                <w:rStyle w:val="c10"/>
                <w:rFonts w:eastAsiaTheme="majorEastAsia"/>
                <w:sz w:val="52"/>
                <w:szCs w:val="52"/>
                <w:u w:val="single"/>
              </w:rPr>
              <w:lastRenderedPageBreak/>
              <w:t>Пример для подражания</w:t>
            </w:r>
          </w:p>
          <w:p w:rsidR="00D8415C" w:rsidRDefault="00D8415C" w:rsidP="00A97CF0">
            <w:pPr>
              <w:pStyle w:val="c15"/>
              <w:jc w:val="center"/>
              <w:rPr>
                <w:rStyle w:val="c10"/>
                <w:rFonts w:eastAsiaTheme="majorEastAsia"/>
                <w:sz w:val="52"/>
                <w:szCs w:val="52"/>
                <w:u w:val="single"/>
              </w:rPr>
            </w:pPr>
          </w:p>
          <w:p w:rsidR="00384F05" w:rsidRPr="00A97CF0" w:rsidRDefault="00384F05" w:rsidP="00384F05">
            <w:pPr>
              <w:pStyle w:val="c4"/>
              <w:rPr>
                <w:sz w:val="72"/>
                <w:szCs w:val="72"/>
              </w:rPr>
            </w:pPr>
            <w:r w:rsidRPr="00A97CF0">
              <w:rPr>
                <w:rStyle w:val="c10"/>
                <w:rFonts w:eastAsiaTheme="majorEastAsia"/>
                <w:sz w:val="72"/>
                <w:szCs w:val="72"/>
              </w:rPr>
              <w:t>Нет ничего лучше</w:t>
            </w:r>
            <w:r w:rsidR="00A97CF0">
              <w:rPr>
                <w:rStyle w:val="c10"/>
                <w:rFonts w:eastAsiaTheme="majorEastAsia"/>
                <w:sz w:val="72"/>
                <w:szCs w:val="72"/>
              </w:rPr>
              <w:t>,</w:t>
            </w:r>
            <w:r w:rsidRPr="00A97CF0">
              <w:rPr>
                <w:rStyle w:val="c10"/>
                <w:rFonts w:eastAsiaTheme="majorEastAsia"/>
                <w:sz w:val="72"/>
                <w:szCs w:val="72"/>
              </w:rPr>
              <w:t xml:space="preserve"> чтобы приучить ребенка чистить зубы, как собственный пример. Акцентируйте внимание, когда собираетесь совершать чистку зубов. Уточните, что все люди чистят зубы два раза в день. Пусть чистка зубов станет для ребенка неким атрибутом «взрослости».</w:t>
            </w:r>
          </w:p>
          <w:p w:rsidR="00384F05" w:rsidRDefault="00384F05" w:rsidP="00BA75E7"/>
          <w:p w:rsidR="00D8415C" w:rsidRDefault="00D8415C" w:rsidP="00BA75E7"/>
          <w:p w:rsidR="00D8415C" w:rsidRDefault="00D8415C" w:rsidP="00BA75E7"/>
          <w:p w:rsidR="00D8415C" w:rsidRDefault="00D8415C" w:rsidP="00BA75E7"/>
          <w:p w:rsidR="00D8415C" w:rsidRDefault="00D8415C" w:rsidP="00BA75E7"/>
        </w:tc>
      </w:tr>
    </w:tbl>
    <w:p w:rsidR="00384F05" w:rsidRDefault="00384F05" w:rsidP="00BA75E7"/>
    <w:p w:rsidR="00384F05" w:rsidRDefault="00384F05" w:rsidP="00BA75E7"/>
    <w:tbl>
      <w:tblPr>
        <w:tblStyle w:val="a3"/>
        <w:tblW w:w="0" w:type="auto"/>
        <w:tblLook w:val="04A0"/>
      </w:tblPr>
      <w:tblGrid>
        <w:gridCol w:w="14786"/>
      </w:tblGrid>
      <w:tr w:rsidR="00384F05" w:rsidTr="00384F05">
        <w:tc>
          <w:tcPr>
            <w:tcW w:w="14786" w:type="dxa"/>
          </w:tcPr>
          <w:p w:rsidR="00D8415C" w:rsidRDefault="00D8415C" w:rsidP="00A97CF0">
            <w:pPr>
              <w:pStyle w:val="c15"/>
              <w:jc w:val="center"/>
              <w:rPr>
                <w:rStyle w:val="c32"/>
                <w:sz w:val="44"/>
                <w:szCs w:val="44"/>
                <w:u w:val="single"/>
              </w:rPr>
            </w:pPr>
          </w:p>
          <w:p w:rsidR="00A97CF0" w:rsidRPr="00D8415C" w:rsidRDefault="00A97CF0" w:rsidP="00A97CF0">
            <w:pPr>
              <w:pStyle w:val="c15"/>
              <w:jc w:val="center"/>
              <w:rPr>
                <w:sz w:val="52"/>
                <w:szCs w:val="52"/>
                <w:u w:val="single"/>
              </w:rPr>
            </w:pPr>
            <w:r w:rsidRPr="00D8415C">
              <w:rPr>
                <w:rStyle w:val="c32"/>
                <w:sz w:val="52"/>
                <w:szCs w:val="52"/>
                <w:u w:val="single"/>
              </w:rPr>
              <w:t>Проявите фантазию</w:t>
            </w:r>
          </w:p>
          <w:p w:rsidR="00A97CF0" w:rsidRDefault="00A97CF0" w:rsidP="00D8415C">
            <w:pPr>
              <w:pStyle w:val="c30"/>
            </w:pPr>
            <w:r w:rsidRPr="00D8415C">
              <w:rPr>
                <w:rStyle w:val="c10"/>
                <w:rFonts w:eastAsiaTheme="majorEastAsia"/>
                <w:sz w:val="72"/>
                <w:szCs w:val="72"/>
              </w:rPr>
              <w:t xml:space="preserve">Легче приучать ребенка чистить зубы в игровой форме. Сделайте процесс чистки зубов привлекательным для ребенка. Сочините небольшой </w:t>
            </w:r>
            <w:proofErr w:type="gramStart"/>
            <w:r w:rsidRPr="00D8415C">
              <w:rPr>
                <w:rStyle w:val="c10"/>
                <w:rFonts w:eastAsiaTheme="majorEastAsia"/>
                <w:sz w:val="72"/>
                <w:szCs w:val="72"/>
              </w:rPr>
              <w:t>рассказ про зубки</w:t>
            </w:r>
            <w:proofErr w:type="gramEnd"/>
            <w:r w:rsidRPr="00D8415C">
              <w:rPr>
                <w:rStyle w:val="c10"/>
                <w:rFonts w:eastAsiaTheme="majorEastAsia"/>
                <w:sz w:val="72"/>
                <w:szCs w:val="72"/>
              </w:rPr>
              <w:t xml:space="preserve"> и зубную щетку, и озвучивайте его во время чистки зубов. Или, например, представьте с малышом, что зубы – это забор, а щетка – это малярная кисточка, которой нужно покрасить забор.</w:t>
            </w:r>
          </w:p>
        </w:tc>
      </w:tr>
    </w:tbl>
    <w:p w:rsidR="00384F05" w:rsidRDefault="00384F05" w:rsidP="00D8415C"/>
    <w:tbl>
      <w:tblPr>
        <w:tblStyle w:val="a3"/>
        <w:tblW w:w="0" w:type="auto"/>
        <w:tblLook w:val="04A0"/>
      </w:tblPr>
      <w:tblGrid>
        <w:gridCol w:w="3546"/>
        <w:gridCol w:w="11240"/>
      </w:tblGrid>
      <w:tr w:rsidR="00D344C1" w:rsidTr="007B648C">
        <w:trPr>
          <w:trHeight w:val="3690"/>
        </w:trPr>
        <w:tc>
          <w:tcPr>
            <w:tcW w:w="2854" w:type="dxa"/>
            <w:tcBorders>
              <w:bottom w:val="single" w:sz="4" w:space="0" w:color="auto"/>
              <w:right w:val="nil"/>
            </w:tcBorders>
          </w:tcPr>
          <w:p w:rsidR="00D344C1" w:rsidRDefault="00D344C1" w:rsidP="00D8415C">
            <w:r w:rsidRPr="00D344C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86957" cy="2160000"/>
                  <wp:effectExtent l="19050" t="0" r="8543" b="0"/>
                  <wp:docPr id="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957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1" w:type="dxa"/>
            <w:tcBorders>
              <w:left w:val="nil"/>
            </w:tcBorders>
          </w:tcPr>
          <w:p w:rsidR="00D344C1" w:rsidRDefault="0058060F" w:rsidP="007B648C">
            <w:pPr>
              <w:pStyle w:val="2"/>
              <w:outlineLvl w:val="1"/>
            </w:pPr>
            <w: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i1027" type="#_x0000_t156" style="width:483.75pt;height:185.25pt" fillcolor="#99f" stroked="f">
                  <v:fill color2="#099" focus="100%" type="gradient"/>
                  <v:shadow on="t" color="silver" opacity="52429f" offset="3pt,3pt"/>
                  <v:textpath style="font-family:&quot;Times New Roman&quot;;font-size:40pt;v-text-kern:t" trim="t" fitpath="t" xscale="f" string="семейное обязательство&#10;по&#10;сохранению здоровых зубов"/>
                </v:shape>
              </w:pict>
            </w:r>
          </w:p>
          <w:p w:rsidR="00EE6C90" w:rsidRDefault="00EE6C90" w:rsidP="00EE6C90"/>
          <w:p w:rsidR="00EE6C90" w:rsidRDefault="00EE6C90" w:rsidP="00EE6C90"/>
          <w:p w:rsidR="00EE6C90" w:rsidRDefault="00EE6C90" w:rsidP="00EE6C90"/>
          <w:p w:rsidR="00EE6C90" w:rsidRDefault="00EE6C90" w:rsidP="00EE6C90">
            <w:pPr>
              <w:jc w:val="center"/>
              <w:rPr>
                <w:sz w:val="72"/>
                <w:szCs w:val="72"/>
              </w:rPr>
            </w:pPr>
            <w:r w:rsidRPr="00EE6C90">
              <w:rPr>
                <w:sz w:val="72"/>
                <w:szCs w:val="72"/>
              </w:rPr>
              <w:t>Я обещаю</w:t>
            </w:r>
          </w:p>
          <w:p w:rsidR="00EE6C90" w:rsidRDefault="00EE6C90" w:rsidP="00EE6C90">
            <w:pPr>
              <w:pStyle w:val="a8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EE6C90">
              <w:rPr>
                <w:sz w:val="28"/>
                <w:szCs w:val="28"/>
              </w:rPr>
              <w:t>Научить моего ребенка пр</w:t>
            </w:r>
            <w:r>
              <w:rPr>
                <w:sz w:val="28"/>
                <w:szCs w:val="28"/>
              </w:rPr>
              <w:t>авильно чистить зубы</w:t>
            </w:r>
          </w:p>
          <w:p w:rsidR="00EE6C90" w:rsidRDefault="00EE6C90" w:rsidP="00EE6C90">
            <w:pPr>
              <w:pStyle w:val="a8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Следить, чтобы мой ребенок чистил зубы после еды и перед сном</w:t>
            </w:r>
          </w:p>
          <w:p w:rsidR="00EE6C90" w:rsidRDefault="00EE6C90" w:rsidP="00EE6C90">
            <w:pPr>
              <w:pStyle w:val="a8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Поощрять здоровые привычки моего ребенка</w:t>
            </w:r>
          </w:p>
          <w:p w:rsidR="00EE6C90" w:rsidRDefault="00EE6C90" w:rsidP="00EE6C90">
            <w:pPr>
              <w:pStyle w:val="a8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Давать моему ребенку полезные для зубов продукты</w:t>
            </w:r>
          </w:p>
          <w:p w:rsidR="00EE6C90" w:rsidRDefault="00EE6C90" w:rsidP="00EE6C90">
            <w:pPr>
              <w:pStyle w:val="a8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Дважды в год отводить моего ребенка к стоматологу</w:t>
            </w:r>
          </w:p>
          <w:p w:rsidR="00EE6C90" w:rsidRDefault="00EE6C90" w:rsidP="00EE6C90">
            <w:pPr>
              <w:pStyle w:val="a8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Быть примером для моего ребенка и чистить зубы вместе с ним</w:t>
            </w:r>
          </w:p>
          <w:p w:rsidR="00EE6C90" w:rsidRDefault="00EE6C90" w:rsidP="00EE6C90">
            <w:pPr>
              <w:pStyle w:val="a8"/>
              <w:rPr>
                <w:sz w:val="28"/>
                <w:szCs w:val="28"/>
              </w:rPr>
            </w:pPr>
          </w:p>
          <w:p w:rsidR="00EE6C90" w:rsidRDefault="00EE6C90" w:rsidP="00EE6C90">
            <w:pPr>
              <w:pStyle w:val="a8"/>
              <w:rPr>
                <w:sz w:val="28"/>
                <w:szCs w:val="28"/>
              </w:rPr>
            </w:pPr>
          </w:p>
          <w:p w:rsidR="00EE6C90" w:rsidRDefault="00EE6C90" w:rsidP="00EE6C90"/>
          <w:p w:rsidR="00EE6C90" w:rsidRPr="00EE6C90" w:rsidRDefault="00EE6C90" w:rsidP="00EE6C90">
            <w:pPr>
              <w:rPr>
                <w:sz w:val="44"/>
                <w:szCs w:val="44"/>
              </w:rPr>
            </w:pPr>
            <w:r w:rsidRPr="00EE6C90">
              <w:rPr>
                <w:sz w:val="44"/>
                <w:szCs w:val="44"/>
              </w:rPr>
              <w:t>Подпись ___________________________________</w:t>
            </w:r>
          </w:p>
          <w:p w:rsidR="00EE6C90" w:rsidRDefault="00EE6C90" w:rsidP="00EE6C90"/>
          <w:p w:rsidR="00EE6C90" w:rsidRPr="00EE6C90" w:rsidRDefault="00EE6C90" w:rsidP="00EE6C90"/>
        </w:tc>
      </w:tr>
    </w:tbl>
    <w:p w:rsidR="00D344C1" w:rsidRDefault="00D344C1" w:rsidP="00F107A5"/>
    <w:p w:rsidR="00F107A5" w:rsidRDefault="00F107A5" w:rsidP="00F107A5"/>
    <w:p w:rsidR="00F107A5" w:rsidRDefault="00F107A5" w:rsidP="00F107A5"/>
    <w:sectPr w:rsidR="00F107A5" w:rsidSect="00E47425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96205"/>
    <w:multiLevelType w:val="hybridMultilevel"/>
    <w:tmpl w:val="0882D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B0B2E"/>
    <w:multiLevelType w:val="hybridMultilevel"/>
    <w:tmpl w:val="FAF8BA68"/>
    <w:lvl w:ilvl="0" w:tplc="9DEA988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B93829"/>
    <w:multiLevelType w:val="multilevel"/>
    <w:tmpl w:val="8C84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8C6AF5"/>
    <w:multiLevelType w:val="hybridMultilevel"/>
    <w:tmpl w:val="70EC6B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86C2F"/>
    <w:multiLevelType w:val="hybridMultilevel"/>
    <w:tmpl w:val="59581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94180"/>
    <w:multiLevelType w:val="hybridMultilevel"/>
    <w:tmpl w:val="29D2D7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C127CA"/>
    <w:multiLevelType w:val="hybridMultilevel"/>
    <w:tmpl w:val="3FB691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2FF5"/>
    <w:rsid w:val="00010AB5"/>
    <w:rsid w:val="00087599"/>
    <w:rsid w:val="001416BD"/>
    <w:rsid w:val="00270B0D"/>
    <w:rsid w:val="0036170F"/>
    <w:rsid w:val="00384F05"/>
    <w:rsid w:val="003C5A7B"/>
    <w:rsid w:val="00436160"/>
    <w:rsid w:val="00440F12"/>
    <w:rsid w:val="005537EC"/>
    <w:rsid w:val="0058060F"/>
    <w:rsid w:val="007163AF"/>
    <w:rsid w:val="007248C6"/>
    <w:rsid w:val="00732FF5"/>
    <w:rsid w:val="0074043F"/>
    <w:rsid w:val="007408CA"/>
    <w:rsid w:val="007B648C"/>
    <w:rsid w:val="00886D13"/>
    <w:rsid w:val="00900047"/>
    <w:rsid w:val="00924439"/>
    <w:rsid w:val="00932059"/>
    <w:rsid w:val="009B34CB"/>
    <w:rsid w:val="009F2633"/>
    <w:rsid w:val="00A97CF0"/>
    <w:rsid w:val="00AB5F6B"/>
    <w:rsid w:val="00BA6202"/>
    <w:rsid w:val="00BA75E7"/>
    <w:rsid w:val="00C80C63"/>
    <w:rsid w:val="00CE1FE3"/>
    <w:rsid w:val="00D344C1"/>
    <w:rsid w:val="00D37FDB"/>
    <w:rsid w:val="00D51A67"/>
    <w:rsid w:val="00D72927"/>
    <w:rsid w:val="00D8415C"/>
    <w:rsid w:val="00E47425"/>
    <w:rsid w:val="00EE6C90"/>
    <w:rsid w:val="00F01A98"/>
    <w:rsid w:val="00F107A5"/>
    <w:rsid w:val="00F706B6"/>
    <w:rsid w:val="00FE1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F5"/>
  </w:style>
  <w:style w:type="paragraph" w:styleId="2">
    <w:name w:val="heading 2"/>
    <w:basedOn w:val="a"/>
    <w:next w:val="a"/>
    <w:link w:val="20"/>
    <w:uiPriority w:val="9"/>
    <w:unhideWhenUsed/>
    <w:qFormat/>
    <w:rsid w:val="00732F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F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F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732FF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732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32F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32F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3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FF5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38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38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384F05"/>
  </w:style>
  <w:style w:type="character" w:customStyle="1" w:styleId="c32">
    <w:name w:val="c32"/>
    <w:basedOn w:val="a0"/>
    <w:rsid w:val="00384F05"/>
  </w:style>
  <w:style w:type="paragraph" w:customStyle="1" w:styleId="c0">
    <w:name w:val="c0"/>
    <w:basedOn w:val="a"/>
    <w:rsid w:val="0038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8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E6C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19</Pages>
  <Words>935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Фатеж</cp:lastModifiedBy>
  <cp:revision>21</cp:revision>
  <cp:lastPrinted>2013-03-18T08:23:00Z</cp:lastPrinted>
  <dcterms:created xsi:type="dcterms:W3CDTF">2013-03-14T16:14:00Z</dcterms:created>
  <dcterms:modified xsi:type="dcterms:W3CDTF">2018-05-20T09:55:00Z</dcterms:modified>
</cp:coreProperties>
</file>